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3B" w:rsidRDefault="00AD2D9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关于举办2021年包钢电子采购交易平台供应商投标操作培训的通知</w:t>
      </w:r>
    </w:p>
    <w:p w:rsidR="0098333B" w:rsidRDefault="0098333B">
      <w:pPr>
        <w:rPr>
          <w:rFonts w:ascii="仿宋_GB2312" w:eastAsia="仿宋_GB2312"/>
          <w:b/>
          <w:sz w:val="32"/>
          <w:szCs w:val="32"/>
        </w:rPr>
      </w:pPr>
    </w:p>
    <w:p w:rsidR="0098333B" w:rsidRDefault="00AD2D9C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各供应商：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近期，包钢电子采购交易平台功能不断优化完善，且越来越多的供应商参与到了包钢招投标项目中，为进一步提升采购效率，优化营商环境，提升投标的操作水平，于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月份开展供应商免费培训活动。现将有关事项通知如下:</w:t>
      </w:r>
    </w:p>
    <w:p w:rsidR="0098333B" w:rsidRDefault="00AD2D9C">
      <w:pPr>
        <w:pStyle w:val="a8"/>
        <w:numPr>
          <w:ilvl w:val="0"/>
          <w:numId w:val="1"/>
        </w:numPr>
        <w:ind w:firstLineChars="0"/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</w:pPr>
      <w:r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  <w:t>培训内容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培训主要以供应商最为关心的问题开展，</w:t>
      </w:r>
      <w:r>
        <w:rPr>
          <w:rFonts w:ascii="仿宋_GB2312" w:eastAsia="仿宋_GB2312" w:hint="eastAsia"/>
          <w:sz w:val="32"/>
          <w:szCs w:val="32"/>
        </w:rPr>
        <w:t>包钢电子采购交易平台业务介绍及操作演示；《招标中心（必得招标公司）供应商不良行为管理办法》《招标中心（必得招标公司）异议处理办法》解读。</w:t>
      </w:r>
    </w:p>
    <w:p w:rsidR="0098333B" w:rsidRDefault="00AD2D9C">
      <w:pPr>
        <w:pStyle w:val="a8"/>
        <w:numPr>
          <w:ilvl w:val="0"/>
          <w:numId w:val="1"/>
        </w:numPr>
        <w:ind w:firstLineChars="0"/>
        <w:rPr>
          <w:rStyle w:val="a6"/>
          <w:rFonts w:ascii="仿宋_GB2312" w:eastAsia="仿宋_GB2312"/>
          <w:bCs w:val="0"/>
          <w:sz w:val="32"/>
          <w:szCs w:val="32"/>
        </w:rPr>
      </w:pPr>
      <w:r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  <w:t>培训对象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拟参与包钢采购项目的平台注册供应商。</w:t>
      </w:r>
    </w:p>
    <w:p w:rsidR="0098333B" w:rsidRDefault="00AD2D9C">
      <w:pPr>
        <w:pStyle w:val="a8"/>
        <w:numPr>
          <w:ilvl w:val="0"/>
          <w:numId w:val="1"/>
        </w:numPr>
        <w:ind w:firstLineChars="0"/>
        <w:rPr>
          <w:rStyle w:val="a6"/>
          <w:rFonts w:ascii="仿宋_GB2312" w:eastAsia="仿宋_GB2312"/>
          <w:bCs w:val="0"/>
          <w:sz w:val="32"/>
          <w:szCs w:val="32"/>
        </w:rPr>
      </w:pPr>
      <w:r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  <w:t>培训方式</w:t>
      </w:r>
    </w:p>
    <w:p w:rsidR="0098333B" w:rsidRDefault="00AD2D9C">
      <w:pPr>
        <w:ind w:firstLineChars="200" w:firstLine="640"/>
        <w:rPr>
          <w:b/>
        </w:rPr>
      </w:pPr>
      <w:r>
        <w:rPr>
          <w:rFonts w:ascii="仿宋_GB2312" w:eastAsia="仿宋_GB2312" w:hint="eastAsia"/>
          <w:sz w:val="32"/>
          <w:szCs w:val="32"/>
        </w:rPr>
        <w:t>线下培训，供应商免费参加。</w:t>
      </w:r>
    </w:p>
    <w:p w:rsidR="0098333B" w:rsidRDefault="00AD2D9C">
      <w:pPr>
        <w:pStyle w:val="a8"/>
        <w:numPr>
          <w:ilvl w:val="0"/>
          <w:numId w:val="1"/>
        </w:numPr>
        <w:ind w:firstLineChars="0"/>
        <w:rPr>
          <w:rStyle w:val="a6"/>
          <w:rFonts w:ascii="仿宋_GB2312" w:eastAsia="仿宋_GB2312"/>
          <w:bCs w:val="0"/>
          <w:sz w:val="32"/>
          <w:szCs w:val="32"/>
        </w:rPr>
      </w:pPr>
      <w:r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  <w:t>培训时间及地点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培训日期：2021年5月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日-5月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 w:rsidR="00190EED">
        <w:rPr>
          <w:rFonts w:ascii="仿宋_GB2312" w:eastAsia="仿宋_GB2312" w:hint="eastAsia"/>
          <w:sz w:val="32"/>
          <w:szCs w:val="32"/>
        </w:rPr>
        <w:t>（共五期）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8333B" w:rsidRDefault="00AD2D9C">
      <w:pPr>
        <w:ind w:firstLineChars="200" w:firstLine="640"/>
      </w:pPr>
      <w:r>
        <w:rPr>
          <w:rFonts w:ascii="仿宋_GB2312" w:eastAsia="仿宋_GB2312"/>
          <w:sz w:val="32"/>
          <w:szCs w:val="32"/>
        </w:rPr>
        <w:t>培训时间：每天上午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：00</w:t>
      </w:r>
      <w:r>
        <w:rPr>
          <w:rFonts w:ascii="仿宋_GB2312" w:eastAsia="仿宋_GB2312"/>
          <w:sz w:val="32"/>
          <w:szCs w:val="32"/>
        </w:rPr>
        <w:t>-11：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0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培训场所：包钢招标中心（包头市必得招标有限公司）5楼5</w:t>
      </w:r>
      <w:r>
        <w:rPr>
          <w:rFonts w:ascii="仿宋_GB2312" w:eastAsia="仿宋_GB2312"/>
          <w:sz w:val="32"/>
          <w:szCs w:val="32"/>
        </w:rPr>
        <w:t>01会议室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场所</w:t>
      </w:r>
      <w:r>
        <w:rPr>
          <w:rFonts w:ascii="仿宋_GB2312" w:eastAsia="仿宋_GB2312"/>
          <w:sz w:val="32"/>
          <w:szCs w:val="32"/>
        </w:rPr>
        <w:t>地址：</w:t>
      </w:r>
      <w:r>
        <w:rPr>
          <w:rFonts w:ascii="仿宋_GB2312" w:eastAsia="仿宋_GB2312" w:hint="eastAsia"/>
          <w:sz w:val="32"/>
          <w:szCs w:val="32"/>
        </w:rPr>
        <w:t>内蒙古包头市昆区河西工业区（钢铁大街与一号路交叉路口北侧200米）</w:t>
      </w:r>
    </w:p>
    <w:p w:rsidR="0098333B" w:rsidRDefault="00AD2D9C">
      <w:pPr>
        <w:pStyle w:val="a8"/>
        <w:numPr>
          <w:ilvl w:val="0"/>
          <w:numId w:val="1"/>
        </w:numPr>
        <w:ind w:firstLineChars="0"/>
        <w:rPr>
          <w:rStyle w:val="a6"/>
          <w:rFonts w:ascii="仿宋_GB2312" w:eastAsia="仿宋_GB2312"/>
          <w:bCs w:val="0"/>
          <w:sz w:val="32"/>
          <w:szCs w:val="32"/>
        </w:rPr>
      </w:pPr>
      <w:r>
        <w:rPr>
          <w:rStyle w:val="a6"/>
          <w:rFonts w:ascii="仿宋_GB2312" w:eastAsia="仿宋_GB2312" w:hAnsi="PingFangTC-light" w:hint="eastAsia"/>
          <w:color w:val="000000"/>
          <w:spacing w:val="15"/>
          <w:sz w:val="32"/>
          <w:szCs w:val="32"/>
          <w:shd w:val="clear" w:color="auto" w:fill="FFFFFF"/>
        </w:rPr>
        <w:t>其他事项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1、请有意向的供应商安排人员参加，将参加培训的人员信息填写报名表后发送到邮箱bgzbzx01@188.com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2、本次培训</w:t>
      </w:r>
      <w:r>
        <w:rPr>
          <w:rFonts w:ascii="仿宋_GB2312" w:eastAsia="仿宋_GB2312" w:hint="eastAsia"/>
          <w:sz w:val="32"/>
          <w:szCs w:val="32"/>
        </w:rPr>
        <w:t>共五期，</w:t>
      </w:r>
      <w:r>
        <w:rPr>
          <w:rFonts w:ascii="仿宋_GB2312" w:eastAsia="仿宋_GB2312"/>
          <w:sz w:val="32"/>
          <w:szCs w:val="32"/>
        </w:rPr>
        <w:t>分批次、分时段开展，</w:t>
      </w:r>
      <w:r>
        <w:rPr>
          <w:rFonts w:ascii="仿宋_GB2312" w:eastAsia="仿宋_GB2312" w:hint="eastAsia"/>
          <w:sz w:val="32"/>
          <w:szCs w:val="32"/>
        </w:rPr>
        <w:t>每期3</w:t>
      </w:r>
      <w:r>
        <w:rPr>
          <w:rFonts w:ascii="仿宋_GB2312" w:eastAsia="仿宋_GB2312"/>
          <w:sz w:val="32"/>
          <w:szCs w:val="32"/>
        </w:rPr>
        <w:t>0人，</w:t>
      </w:r>
      <w:r>
        <w:rPr>
          <w:rFonts w:ascii="仿宋_GB2312" w:eastAsia="仿宋_GB2312" w:hint="eastAsia"/>
          <w:sz w:val="32"/>
          <w:szCs w:val="32"/>
        </w:rPr>
        <w:t>内容一致，各供应商选择培训期次参与，</w:t>
      </w:r>
      <w:r>
        <w:rPr>
          <w:rFonts w:ascii="仿宋_GB2312" w:eastAsia="仿宋_GB2312"/>
          <w:sz w:val="32"/>
          <w:szCs w:val="32"/>
        </w:rPr>
        <w:t>根据供应商报</w:t>
      </w:r>
      <w:proofErr w:type="gramStart"/>
      <w:r>
        <w:rPr>
          <w:rFonts w:ascii="仿宋_GB2312" w:eastAsia="仿宋_GB2312"/>
          <w:sz w:val="32"/>
          <w:szCs w:val="32"/>
        </w:rPr>
        <w:t>名情况</w:t>
      </w:r>
      <w:proofErr w:type="gramEnd"/>
      <w:r>
        <w:rPr>
          <w:rFonts w:ascii="仿宋_GB2312" w:eastAsia="仿宋_GB2312" w:hint="eastAsia"/>
          <w:sz w:val="32"/>
          <w:szCs w:val="32"/>
        </w:rPr>
        <w:t>如</w:t>
      </w:r>
      <w:r>
        <w:rPr>
          <w:rFonts w:ascii="仿宋_GB2312" w:eastAsia="仿宋_GB2312"/>
          <w:sz w:val="32"/>
          <w:szCs w:val="32"/>
        </w:rPr>
        <w:t>需调整期次将会以邮件或电话形式</w:t>
      </w:r>
      <w:r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/>
          <w:sz w:val="32"/>
          <w:szCs w:val="32"/>
        </w:rPr>
        <w:t>供应商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3、参加培训人员往返交通费用自理，培训不收取其他费用。</w:t>
      </w:r>
    </w:p>
    <w:p w:rsidR="0098333B" w:rsidRDefault="00AD2D9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4、参加培训人员出示</w:t>
      </w:r>
      <w:proofErr w:type="gramStart"/>
      <w:r>
        <w:rPr>
          <w:rFonts w:ascii="仿宋_GB2312" w:eastAsia="仿宋_GB2312" w:hint="eastAsia"/>
          <w:sz w:val="32"/>
          <w:szCs w:val="32"/>
        </w:rPr>
        <w:t>健康绿码</w:t>
      </w:r>
      <w:proofErr w:type="gramEnd"/>
      <w:r>
        <w:rPr>
          <w:rFonts w:ascii="仿宋_GB2312" w:eastAsia="仿宋_GB2312" w:hint="eastAsia"/>
          <w:sz w:val="32"/>
          <w:szCs w:val="32"/>
        </w:rPr>
        <w:t>，全程佩戴口罩，做好防护。</w:t>
      </w:r>
    </w:p>
    <w:p w:rsidR="0098333B" w:rsidRDefault="00CE1E3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AD2D9C">
        <w:rPr>
          <w:rFonts w:ascii="仿宋_GB2312" w:eastAsia="仿宋_GB2312" w:hint="eastAsia"/>
          <w:sz w:val="32"/>
          <w:szCs w:val="32"/>
        </w:rPr>
        <w:t>、联系人：刘</w:t>
      </w:r>
      <w:r w:rsidR="00190EED">
        <w:rPr>
          <w:rFonts w:ascii="仿宋_GB2312" w:eastAsia="仿宋_GB2312" w:hint="eastAsia"/>
          <w:sz w:val="32"/>
          <w:szCs w:val="32"/>
        </w:rPr>
        <w:t xml:space="preserve"> </w:t>
      </w:r>
      <w:r w:rsidR="00190EED">
        <w:rPr>
          <w:rFonts w:ascii="仿宋_GB2312" w:eastAsia="仿宋_GB2312"/>
          <w:sz w:val="32"/>
          <w:szCs w:val="32"/>
        </w:rPr>
        <w:t xml:space="preserve"> </w:t>
      </w:r>
      <w:r w:rsidR="00AD2D9C">
        <w:rPr>
          <w:rFonts w:ascii="仿宋_GB2312" w:eastAsia="仿宋_GB2312" w:hint="eastAsia"/>
          <w:sz w:val="32"/>
          <w:szCs w:val="32"/>
        </w:rPr>
        <w:t xml:space="preserve">伟 </w:t>
      </w:r>
      <w:r w:rsidR="00AD2D9C">
        <w:rPr>
          <w:rFonts w:ascii="仿宋_GB2312" w:eastAsia="仿宋_GB2312"/>
          <w:sz w:val="32"/>
          <w:szCs w:val="32"/>
        </w:rPr>
        <w:t xml:space="preserve"> 联系电话：</w:t>
      </w:r>
      <w:r w:rsidR="00AD2D9C">
        <w:rPr>
          <w:rFonts w:ascii="仿宋_GB2312" w:eastAsia="仿宋_GB2312" w:hint="eastAsia"/>
          <w:sz w:val="32"/>
          <w:szCs w:val="32"/>
        </w:rPr>
        <w:t>0</w:t>
      </w:r>
      <w:r w:rsidR="00AD2D9C">
        <w:rPr>
          <w:rFonts w:ascii="仿宋_GB2312" w:eastAsia="仿宋_GB2312"/>
          <w:sz w:val="32"/>
          <w:szCs w:val="32"/>
        </w:rPr>
        <w:t>47</w:t>
      </w:r>
      <w:r w:rsidR="00AD2D9C">
        <w:rPr>
          <w:rFonts w:ascii="仿宋_GB2312" w:eastAsia="仿宋_GB2312" w:hint="eastAsia"/>
          <w:sz w:val="32"/>
          <w:szCs w:val="32"/>
        </w:rPr>
        <w:t>2</w:t>
      </w:r>
      <w:r w:rsidR="00AD2D9C">
        <w:rPr>
          <w:rFonts w:ascii="仿宋_GB2312" w:eastAsia="仿宋_GB2312"/>
          <w:sz w:val="32"/>
          <w:szCs w:val="32"/>
        </w:rPr>
        <w:t>-2668994</w:t>
      </w:r>
    </w:p>
    <w:p w:rsidR="0098333B" w:rsidRDefault="00AD2D9C" w:rsidP="00190EED">
      <w:pPr>
        <w:ind w:firstLineChars="750" w:firstLine="240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李雪晨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联系电话：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-266899</w:t>
      </w:r>
      <w:r>
        <w:rPr>
          <w:rFonts w:ascii="仿宋_GB2312" w:eastAsia="仿宋_GB2312" w:hint="eastAsia"/>
          <w:sz w:val="32"/>
          <w:szCs w:val="32"/>
        </w:rPr>
        <w:t>5</w:t>
      </w:r>
    </w:p>
    <w:p w:rsidR="0098333B" w:rsidRDefault="0098333B">
      <w:pPr>
        <w:rPr>
          <w:rFonts w:ascii="PingFangTC-light" w:hAnsi="PingFangTC-light" w:hint="eastAsia"/>
          <w:color w:val="000000"/>
          <w:spacing w:val="15"/>
          <w:sz w:val="23"/>
          <w:szCs w:val="23"/>
          <w:shd w:val="clear" w:color="auto" w:fill="FFFFFF"/>
        </w:rPr>
      </w:pPr>
    </w:p>
    <w:p w:rsidR="00AD2D9C" w:rsidRDefault="00AD2D9C">
      <w:pPr>
        <w:rPr>
          <w:rFonts w:ascii="PingFangTC-light" w:hAnsi="PingFangTC-light" w:hint="eastAsia"/>
          <w:color w:val="000000"/>
          <w:spacing w:val="15"/>
          <w:sz w:val="23"/>
          <w:szCs w:val="23"/>
          <w:shd w:val="clear" w:color="auto" w:fill="FFFFFF"/>
        </w:rPr>
      </w:pPr>
    </w:p>
    <w:p w:rsidR="00AD2D9C" w:rsidRDefault="00AD2D9C">
      <w:pPr>
        <w:rPr>
          <w:rFonts w:ascii="PingFangTC-light" w:hAnsi="PingFangTC-light" w:hint="eastAsia"/>
          <w:color w:val="000000"/>
          <w:spacing w:val="15"/>
          <w:sz w:val="23"/>
          <w:szCs w:val="23"/>
          <w:shd w:val="clear" w:color="auto" w:fill="FFFFFF"/>
        </w:rPr>
      </w:pPr>
    </w:p>
    <w:p w:rsidR="00AD2D9C" w:rsidRDefault="00AD2D9C">
      <w:pPr>
        <w:rPr>
          <w:rFonts w:ascii="PingFangTC-light" w:hAnsi="PingFangTC-light" w:hint="eastAsia"/>
          <w:color w:val="000000"/>
          <w:spacing w:val="15"/>
          <w:sz w:val="23"/>
          <w:szCs w:val="23"/>
          <w:shd w:val="clear" w:color="auto" w:fill="FFFFFF"/>
        </w:rPr>
      </w:pPr>
    </w:p>
    <w:p w:rsidR="0098333B" w:rsidRDefault="00AD2D9C">
      <w:pPr>
        <w:ind w:firstLineChars="200" w:firstLine="520"/>
        <w:rPr>
          <w:rFonts w:ascii="仿宋_GB2312" w:eastAsia="仿宋_GB2312"/>
          <w:sz w:val="32"/>
          <w:szCs w:val="32"/>
        </w:rPr>
      </w:pPr>
      <w:r>
        <w:rPr>
          <w:rFonts w:ascii="PingFangTC-light" w:hAnsi="PingFangTC-light"/>
          <w:color w:val="000000"/>
          <w:spacing w:val="15"/>
          <w:sz w:val="23"/>
          <w:szCs w:val="23"/>
          <w:shd w:val="clear" w:color="auto" w:fill="FFFFFF"/>
        </w:rPr>
        <w:t>附件：</w:t>
      </w:r>
      <w:r>
        <w:rPr>
          <w:rFonts w:ascii="PingFangTC-light" w:hAnsi="PingFangTC-light" w:hint="eastAsia"/>
          <w:color w:val="000000"/>
          <w:spacing w:val="15"/>
          <w:sz w:val="23"/>
          <w:szCs w:val="23"/>
          <w:shd w:val="clear" w:color="auto" w:fill="FFFFFF"/>
        </w:rPr>
        <w:t>参加培训人员报名表</w:t>
      </w:r>
    </w:p>
    <w:p w:rsidR="0098333B" w:rsidRDefault="0098333B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AD2D9C" w:rsidRDefault="00AD2D9C">
      <w:pPr>
        <w:widowControl/>
        <w:jc w:val="left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b/>
          <w:sz w:val="44"/>
          <w:szCs w:val="44"/>
        </w:rPr>
        <w:br w:type="page"/>
      </w:r>
    </w:p>
    <w:p w:rsidR="0098333B" w:rsidRDefault="00AD2D9C">
      <w:pPr>
        <w:widowControl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培训报名表</w:t>
      </w:r>
    </w:p>
    <w:tbl>
      <w:tblPr>
        <w:tblStyle w:val="a5"/>
        <w:tblW w:w="9186" w:type="dxa"/>
        <w:jc w:val="center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101"/>
        <w:gridCol w:w="1961"/>
      </w:tblGrid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1531" w:type="dxa"/>
            <w:vAlign w:val="center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1531" w:type="dxa"/>
            <w:vAlign w:val="center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1531" w:type="dxa"/>
            <w:vAlign w:val="center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1101" w:type="dxa"/>
            <w:vAlign w:val="center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职位</w:t>
            </w:r>
          </w:p>
        </w:tc>
        <w:tc>
          <w:tcPr>
            <w:tcW w:w="1961" w:type="dxa"/>
          </w:tcPr>
          <w:p w:rsidR="0098333B" w:rsidRDefault="00AD2D9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计划培训日期</w:t>
            </w: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98333B">
        <w:trPr>
          <w:jc w:val="center"/>
        </w:trPr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01" w:type="dxa"/>
            <w:vAlign w:val="center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961" w:type="dxa"/>
          </w:tcPr>
          <w:p w:rsidR="0098333B" w:rsidRDefault="0098333B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98333B" w:rsidRDefault="0098333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83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TC-ligh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01F0"/>
    <w:multiLevelType w:val="multilevel"/>
    <w:tmpl w:val="2DF601F0"/>
    <w:lvl w:ilvl="0">
      <w:start w:val="1"/>
      <w:numFmt w:val="japaneseCounting"/>
      <w:lvlText w:val="%1、"/>
      <w:lvlJc w:val="left"/>
      <w:pPr>
        <w:ind w:left="540" w:hanging="54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AD"/>
    <w:rsid w:val="00073E0E"/>
    <w:rsid w:val="00106964"/>
    <w:rsid w:val="00190EED"/>
    <w:rsid w:val="001B775C"/>
    <w:rsid w:val="00261147"/>
    <w:rsid w:val="0027330C"/>
    <w:rsid w:val="002F1E5B"/>
    <w:rsid w:val="003C393D"/>
    <w:rsid w:val="004B7AFD"/>
    <w:rsid w:val="006504BA"/>
    <w:rsid w:val="00667DC3"/>
    <w:rsid w:val="006B1B4E"/>
    <w:rsid w:val="007355FF"/>
    <w:rsid w:val="0098333B"/>
    <w:rsid w:val="00AD2D9C"/>
    <w:rsid w:val="00AE2EAD"/>
    <w:rsid w:val="00B51590"/>
    <w:rsid w:val="00B626FD"/>
    <w:rsid w:val="00BB4FA5"/>
    <w:rsid w:val="00BC42CF"/>
    <w:rsid w:val="00CD5551"/>
    <w:rsid w:val="00CE1E30"/>
    <w:rsid w:val="00DA6C87"/>
    <w:rsid w:val="00DE76AA"/>
    <w:rsid w:val="00E11CD9"/>
    <w:rsid w:val="00F7395B"/>
    <w:rsid w:val="00FE4F3B"/>
    <w:rsid w:val="0F9C477A"/>
    <w:rsid w:val="27E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3A8D97-3C2E-44F9-B968-1D4C903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>Organization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刘伟</dc:creator>
  <cp:lastModifiedBy>刘伟</cp:lastModifiedBy>
  <cp:revision>33</cp:revision>
  <cp:lastPrinted>2021-05-18T09:43:00Z</cp:lastPrinted>
  <dcterms:created xsi:type="dcterms:W3CDTF">2021-05-18T07:32:00Z</dcterms:created>
  <dcterms:modified xsi:type="dcterms:W3CDTF">2021-05-19T01:24:00Z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E0AF6459E875473BA8370DB063BFBA82</vt:lpwstr>
  </property>
</Properties>
</file>